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AF" w:rsidRPr="00A272AE" w:rsidRDefault="000834AF">
      <w:pPr>
        <w:rPr>
          <w:sz w:val="28"/>
        </w:rPr>
      </w:pPr>
      <w:r w:rsidRPr="00A272AE">
        <w:rPr>
          <w:sz w:val="36"/>
        </w:rPr>
        <w:t>Financial Services I</w:t>
      </w:r>
      <w:r w:rsidR="00A272AE" w:rsidRPr="00A272AE">
        <w:rPr>
          <w:sz w:val="36"/>
        </w:rPr>
        <w:t>I</w:t>
      </w:r>
      <w:r w:rsidR="00D93A71" w:rsidRPr="00A272AE">
        <w:rPr>
          <w:sz w:val="28"/>
        </w:rPr>
        <w:tab/>
      </w:r>
      <w:r w:rsidR="00D93A71" w:rsidRPr="00A272AE">
        <w:rPr>
          <w:sz w:val="28"/>
        </w:rPr>
        <w:tab/>
      </w:r>
      <w:r w:rsidR="00D93A71" w:rsidRPr="00A272AE">
        <w:rPr>
          <w:sz w:val="28"/>
        </w:rPr>
        <w:tab/>
      </w:r>
      <w:r w:rsidR="00D93A71" w:rsidRPr="00A272AE">
        <w:rPr>
          <w:sz w:val="28"/>
        </w:rPr>
        <w:tab/>
      </w:r>
      <w:r w:rsidR="00D93A71" w:rsidRPr="00A272AE">
        <w:rPr>
          <w:sz w:val="28"/>
        </w:rPr>
        <w:tab/>
      </w:r>
      <w:r w:rsidR="00D93A71" w:rsidRPr="00A272AE">
        <w:rPr>
          <w:sz w:val="28"/>
        </w:rPr>
        <w:tab/>
      </w:r>
      <w:r w:rsidR="00A272AE" w:rsidRPr="00A272AE">
        <w:rPr>
          <w:sz w:val="28"/>
        </w:rPr>
        <w:tab/>
      </w:r>
      <w:r w:rsidR="00D93A71" w:rsidRPr="00A272AE">
        <w:rPr>
          <w:sz w:val="36"/>
        </w:rPr>
        <w:t xml:space="preserve">Week </w:t>
      </w:r>
      <w:r w:rsidR="00D93A71" w:rsidRPr="00A272AE">
        <w:rPr>
          <w:sz w:val="36"/>
          <w:szCs w:val="32"/>
        </w:rPr>
        <w:t>1.8</w:t>
      </w:r>
    </w:p>
    <w:p w:rsidR="00D93A71" w:rsidRDefault="00E96BB6" w:rsidP="000834AF">
      <w:pPr>
        <w:pStyle w:val="NoSpacing"/>
      </w:pPr>
      <w:r>
        <w:t>Competencies:</w:t>
      </w:r>
      <w:r>
        <w:tab/>
      </w:r>
      <w:r>
        <w:tab/>
        <w:t>Prepare accounting entries</w:t>
      </w:r>
    </w:p>
    <w:p w:rsidR="00E96BB6" w:rsidRDefault="00E96BB6" w:rsidP="000834AF">
      <w:pPr>
        <w:pStyle w:val="NoSpacing"/>
      </w:pPr>
      <w:r>
        <w:tab/>
      </w:r>
      <w:r>
        <w:tab/>
      </w:r>
      <w:r>
        <w:tab/>
        <w:t>Analyze accounting records</w:t>
      </w:r>
    </w:p>
    <w:p w:rsidR="00E96BB6" w:rsidRDefault="00E96BB6" w:rsidP="000834AF">
      <w:pPr>
        <w:pStyle w:val="NoSpacing"/>
      </w:pPr>
      <w:r>
        <w:tab/>
      </w:r>
      <w:r>
        <w:tab/>
      </w:r>
      <w:r>
        <w:tab/>
        <w:t>Follow credit procedures</w:t>
      </w:r>
    </w:p>
    <w:p w:rsidR="00E96BB6" w:rsidRDefault="00E96BB6" w:rsidP="000834AF">
      <w:pPr>
        <w:pStyle w:val="NoSpacing"/>
      </w:pPr>
      <w:r>
        <w:tab/>
      </w:r>
      <w:r>
        <w:tab/>
      </w:r>
      <w:r>
        <w:tab/>
        <w:t>Perform spreadsheet table operations</w:t>
      </w:r>
      <w:bookmarkStart w:id="0" w:name="_GoBack"/>
      <w:bookmarkEnd w:id="0"/>
    </w:p>
    <w:p w:rsidR="00E96BB6" w:rsidRPr="00E96BB6" w:rsidRDefault="00E96BB6" w:rsidP="000834AF">
      <w:pPr>
        <w:pStyle w:val="NoSpacing"/>
      </w:pPr>
      <w:r>
        <w:tab/>
      </w:r>
      <w:r>
        <w:tab/>
      </w:r>
      <w:r>
        <w:tab/>
        <w:t>Work as a member of a team</w:t>
      </w:r>
    </w:p>
    <w:p w:rsidR="00A272AE" w:rsidRPr="00A272AE" w:rsidRDefault="00E96BB6" w:rsidP="000834AF">
      <w:pPr>
        <w:pStyle w:val="NoSpacing"/>
      </w:pPr>
      <w:r>
        <w:pict>
          <v:rect id="_x0000_i1025" style="width:468pt;height:1pt" o:hralign="center" o:hrstd="t" o:hrnoshade="t" o:hr="t" fillcolor="#00b050" stroked="f"/>
        </w:pict>
      </w:r>
    </w:p>
    <w:p w:rsidR="00A272AE" w:rsidRDefault="00A272AE" w:rsidP="000834AF">
      <w:pPr>
        <w:pStyle w:val="NoSpacing"/>
        <w:rPr>
          <w:u w:val="single"/>
        </w:rPr>
      </w:pPr>
    </w:p>
    <w:p w:rsidR="000834AF" w:rsidRPr="00660E7E" w:rsidRDefault="000834AF" w:rsidP="000834AF">
      <w:pPr>
        <w:pStyle w:val="NoSpacing"/>
      </w:pPr>
      <w:r w:rsidRPr="000834AF">
        <w:rPr>
          <w:u w:val="single"/>
        </w:rPr>
        <w:t xml:space="preserve">Monday, October </w:t>
      </w:r>
      <w:r w:rsidR="00660E7E">
        <w:rPr>
          <w:u w:val="single"/>
        </w:rPr>
        <w:t>5</w:t>
      </w:r>
      <w:r w:rsidR="00660E7E">
        <w:tab/>
      </w:r>
      <w:r w:rsidR="00660E7E">
        <w:tab/>
      </w:r>
      <w:r w:rsidR="00660E7E" w:rsidRPr="00660E7E">
        <w:rPr>
          <w:b/>
          <w:color w:val="FF0000"/>
        </w:rPr>
        <w:t>SSR Schedule – Lab begins at 11:47 a.m.</w:t>
      </w:r>
    </w:p>
    <w:p w:rsidR="000834AF" w:rsidRDefault="00660E7E" w:rsidP="000834AF">
      <w:pPr>
        <w:pStyle w:val="NoSpacing"/>
      </w:pPr>
      <w:r>
        <w:t>4</w:t>
      </w:r>
      <w:r w:rsidRPr="00660E7E">
        <w:rPr>
          <w:vertAlign w:val="superscript"/>
        </w:rPr>
        <w:t>th</w:t>
      </w:r>
      <w:r>
        <w:t xml:space="preserve"> Period:  Torch Presentation in Room 1407, PS I</w:t>
      </w:r>
    </w:p>
    <w:p w:rsidR="00660E7E" w:rsidRDefault="00660E7E" w:rsidP="000834AF">
      <w:pPr>
        <w:pStyle w:val="NoSpacing"/>
      </w:pPr>
      <w:r>
        <w:t>21</w:t>
      </w:r>
      <w:r w:rsidRPr="00660E7E">
        <w:rPr>
          <w:vertAlign w:val="superscript"/>
        </w:rPr>
        <w:t>st</w:t>
      </w:r>
      <w:r>
        <w:t xml:space="preserve"> Century Skills</w:t>
      </w:r>
    </w:p>
    <w:p w:rsidR="00660E7E" w:rsidRDefault="00660E7E" w:rsidP="000834AF">
      <w:pPr>
        <w:pStyle w:val="NoSpacing"/>
      </w:pPr>
    </w:p>
    <w:p w:rsidR="000834AF" w:rsidRPr="00660E7E" w:rsidRDefault="000834AF" w:rsidP="000834AF">
      <w:pPr>
        <w:pStyle w:val="NoSpacing"/>
      </w:pPr>
      <w:r w:rsidRPr="000834AF">
        <w:rPr>
          <w:u w:val="single"/>
        </w:rPr>
        <w:t xml:space="preserve">Tuesday, October </w:t>
      </w:r>
      <w:r w:rsidR="00660E7E">
        <w:rPr>
          <w:u w:val="single"/>
        </w:rPr>
        <w:t>6</w:t>
      </w:r>
      <w:r w:rsidR="00660E7E">
        <w:tab/>
      </w:r>
      <w:r w:rsidR="00660E7E">
        <w:tab/>
      </w:r>
      <w:r w:rsidR="00660E7E" w:rsidRPr="00660E7E">
        <w:rPr>
          <w:b/>
          <w:color w:val="FF0000"/>
        </w:rPr>
        <w:t>BPA Chapter Meeting – Room 1206</w:t>
      </w:r>
    </w:p>
    <w:p w:rsidR="00660E7E" w:rsidRDefault="00660E7E" w:rsidP="00660E7E">
      <w:pPr>
        <w:pStyle w:val="NoSpacing"/>
      </w:pPr>
      <w:r>
        <w:t>Accounting I:</w:t>
      </w:r>
      <w:r>
        <w:tab/>
        <w:t>2</w:t>
      </w:r>
      <w:r>
        <w:t>0</w:t>
      </w:r>
      <w:r>
        <w:t>-</w:t>
      </w:r>
      <w:r>
        <w:t>5</w:t>
      </w:r>
      <w:r>
        <w:t xml:space="preserve"> </w:t>
      </w:r>
      <w:r>
        <w:t>Mastery; 20-6 Challenge is Ex. Cr.</w:t>
      </w:r>
    </w:p>
    <w:p w:rsidR="00660E7E" w:rsidRPr="000834AF" w:rsidRDefault="00660E7E" w:rsidP="00660E7E">
      <w:pPr>
        <w:pStyle w:val="NoSpacing"/>
      </w:pPr>
      <w:r>
        <w:t>Accounting II:</w:t>
      </w:r>
      <w:r>
        <w:tab/>
      </w:r>
      <w:r>
        <w:t>4</w:t>
      </w:r>
      <w:r>
        <w:t>-1 Work Together; On Your Own; Application</w:t>
      </w:r>
    </w:p>
    <w:p w:rsidR="00660E7E" w:rsidRDefault="00660E7E" w:rsidP="00660E7E">
      <w:pPr>
        <w:pStyle w:val="NoSpacing"/>
      </w:pPr>
      <w:r>
        <w:t>Bus. Prin.:</w:t>
      </w:r>
      <w:r>
        <w:tab/>
        <w:t>7-4 Borrowing Money “Consumer Credit Legislation”</w:t>
      </w:r>
    </w:p>
    <w:p w:rsidR="00660E7E" w:rsidRDefault="00660E7E" w:rsidP="00660E7E">
      <w:pPr>
        <w:pStyle w:val="NoSpacing"/>
      </w:pPr>
      <w:r>
        <w:tab/>
      </w:r>
      <w:r>
        <w:tab/>
        <w:t>Complete 7.4 Handout</w:t>
      </w:r>
    </w:p>
    <w:p w:rsidR="00660E7E" w:rsidRDefault="00660E7E" w:rsidP="00660E7E">
      <w:pPr>
        <w:pStyle w:val="NoSpacing"/>
      </w:pPr>
      <w:r>
        <w:t>Excel:</w:t>
      </w:r>
      <w:r>
        <w:tab/>
      </w:r>
      <w:r>
        <w:tab/>
        <w:t>Make-up Day – Unit H from last week</w:t>
      </w:r>
    </w:p>
    <w:p w:rsidR="00660E7E" w:rsidRDefault="00E96BB6" w:rsidP="00660E7E">
      <w:pPr>
        <w:pStyle w:val="NoSpacing"/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D6C91CE" wp14:editId="392262C1">
            <wp:simplePos x="0" y="0"/>
            <wp:positionH relativeFrom="column">
              <wp:posOffset>4628877</wp:posOffset>
            </wp:positionH>
            <wp:positionV relativeFrom="paragraph">
              <wp:posOffset>128361</wp:posOffset>
            </wp:positionV>
            <wp:extent cx="1894205" cy="1552599"/>
            <wp:effectExtent l="0" t="0" r="0" b="95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7E">
        <w:t>1</w:t>
      </w:r>
      <w:r w:rsidR="00EB5C0E">
        <w:t>:30</w:t>
      </w:r>
      <w:r w:rsidR="00660E7E">
        <w:t xml:space="preserve"> p.m.</w:t>
      </w:r>
      <w:r w:rsidR="00660E7E">
        <w:tab/>
        <w:t>BPA:</w:t>
      </w:r>
      <w:r w:rsidR="00660E7E">
        <w:tab/>
        <w:t>Meeting with State Screening Students</w:t>
      </w:r>
    </w:p>
    <w:p w:rsidR="00660E7E" w:rsidRDefault="00660E7E" w:rsidP="000834AF">
      <w:pPr>
        <w:pStyle w:val="NoSpacing"/>
      </w:pPr>
    </w:p>
    <w:p w:rsidR="00BF3E21" w:rsidRPr="000834AF" w:rsidRDefault="000834AF" w:rsidP="00BF3E21">
      <w:pPr>
        <w:pStyle w:val="NoSpacing"/>
        <w:rPr>
          <w:color w:val="FF0000"/>
        </w:rPr>
      </w:pPr>
      <w:r w:rsidRPr="000834AF">
        <w:rPr>
          <w:u w:val="single"/>
        </w:rPr>
        <w:t xml:space="preserve">Wednesday, October </w:t>
      </w:r>
      <w:r w:rsidR="00660E7E">
        <w:rPr>
          <w:u w:val="single"/>
        </w:rPr>
        <w:t>7</w:t>
      </w:r>
      <w:r w:rsidR="00BF3E21" w:rsidRPr="00BF3E21">
        <w:rPr>
          <w:color w:val="FF0000"/>
        </w:rPr>
        <w:t xml:space="preserve"> </w:t>
      </w:r>
      <w:r w:rsidR="00BF3E21">
        <w:rPr>
          <w:color w:val="FF0000"/>
        </w:rPr>
        <w:tab/>
      </w:r>
      <w:r w:rsidR="00BF3E21">
        <w:rPr>
          <w:color w:val="FF0000"/>
        </w:rPr>
        <w:tab/>
      </w:r>
      <w:r w:rsidR="00BF3E21" w:rsidRPr="00BF3E21">
        <w:rPr>
          <w:b/>
          <w:color w:val="FF0000"/>
        </w:rPr>
        <w:t>BPA Region 14 Fall Leadership Conference</w:t>
      </w:r>
    </w:p>
    <w:p w:rsidR="000301EC" w:rsidRPr="000301EC" w:rsidRDefault="000301EC" w:rsidP="000834AF">
      <w:pPr>
        <w:pStyle w:val="NoSpacing"/>
        <w:rPr>
          <w:i/>
          <w:color w:val="FF0000"/>
        </w:rPr>
      </w:pPr>
      <w:r>
        <w:rPr>
          <w:i/>
          <w:color w:val="FF0000"/>
        </w:rPr>
        <w:t>Report to Main Lobby after 1</w:t>
      </w:r>
      <w:r w:rsidRPr="000301EC">
        <w:rPr>
          <w:i/>
          <w:color w:val="FF0000"/>
          <w:vertAlign w:val="superscript"/>
        </w:rPr>
        <w:t>st</w:t>
      </w:r>
      <w:r>
        <w:rPr>
          <w:i/>
          <w:color w:val="FF0000"/>
        </w:rPr>
        <w:t xml:space="preserve"> Period Bell Rings; we are on Bus #1</w:t>
      </w:r>
    </w:p>
    <w:p w:rsidR="000834AF" w:rsidRPr="000834AF" w:rsidRDefault="000834AF" w:rsidP="000834AF">
      <w:pPr>
        <w:pStyle w:val="NoSpacing"/>
        <w:rPr>
          <w:color w:val="FF0000"/>
        </w:rPr>
      </w:pPr>
      <w:r w:rsidRPr="000834AF">
        <w:rPr>
          <w:color w:val="FF0000"/>
        </w:rPr>
        <w:t>Pickerington-North High School</w:t>
      </w:r>
    </w:p>
    <w:p w:rsidR="000834AF" w:rsidRPr="000834AF" w:rsidRDefault="000834AF" w:rsidP="000834AF">
      <w:pPr>
        <w:pStyle w:val="NoSpacing"/>
        <w:rPr>
          <w:color w:val="FF0000"/>
        </w:rPr>
      </w:pPr>
      <w:r w:rsidRPr="000834AF">
        <w:rPr>
          <w:color w:val="FF0000"/>
        </w:rPr>
        <w:t>Professional Dress</w:t>
      </w:r>
    </w:p>
    <w:p w:rsidR="000834AF" w:rsidRPr="000834AF" w:rsidRDefault="000834AF" w:rsidP="000834AF">
      <w:pPr>
        <w:pStyle w:val="NoSpacing"/>
        <w:rPr>
          <w:color w:val="FF0000"/>
        </w:rPr>
      </w:pPr>
      <w:r w:rsidRPr="000834AF">
        <w:rPr>
          <w:color w:val="FF0000"/>
        </w:rPr>
        <w:t>Bring $ for lunch</w:t>
      </w:r>
    </w:p>
    <w:p w:rsidR="000834AF" w:rsidRDefault="000834AF" w:rsidP="000834AF">
      <w:pPr>
        <w:pStyle w:val="NoSpacing"/>
        <w:rPr>
          <w:color w:val="FF0000"/>
        </w:rPr>
      </w:pPr>
      <w:r w:rsidRPr="000834AF">
        <w:rPr>
          <w:color w:val="FF0000"/>
        </w:rPr>
        <w:t>Leave 9</w:t>
      </w:r>
      <w:r w:rsidR="000301EC">
        <w:rPr>
          <w:color w:val="FF0000"/>
        </w:rPr>
        <w:t>:15</w:t>
      </w:r>
      <w:r w:rsidRPr="000834AF">
        <w:rPr>
          <w:color w:val="FF0000"/>
        </w:rPr>
        <w:t xml:space="preserve"> a.m./Return </w:t>
      </w:r>
      <w:r w:rsidR="00BF3E21">
        <w:rPr>
          <w:color w:val="FF0000"/>
        </w:rPr>
        <w:t>1:30</w:t>
      </w:r>
      <w:r w:rsidRPr="000834AF">
        <w:rPr>
          <w:color w:val="FF0000"/>
        </w:rPr>
        <w:t xml:space="preserve"> p.m.</w:t>
      </w:r>
    </w:p>
    <w:p w:rsidR="00660E7E" w:rsidRDefault="00660E7E" w:rsidP="00660E7E">
      <w:pPr>
        <w:pStyle w:val="NoSpacing"/>
      </w:pPr>
    </w:p>
    <w:p w:rsidR="00BF3E21" w:rsidRDefault="00BF3E21" w:rsidP="00660E7E">
      <w:pPr>
        <w:pStyle w:val="NoSpacing"/>
      </w:pPr>
      <w:r>
        <w:t>Accounting I:</w:t>
      </w:r>
      <w:r>
        <w:tab/>
      </w:r>
      <w:r>
        <w:t>C. 20 Study Guide</w:t>
      </w:r>
    </w:p>
    <w:p w:rsidR="00BF3E21" w:rsidRDefault="00BF3E21" w:rsidP="00660E7E">
      <w:pPr>
        <w:pStyle w:val="NoSpacing"/>
      </w:pPr>
      <w:r>
        <w:t>Accounting II:</w:t>
      </w:r>
      <w:r>
        <w:tab/>
        <w:t>4-2 Work Together, On Your Own, Application</w:t>
      </w:r>
    </w:p>
    <w:p w:rsidR="00BF3E21" w:rsidRDefault="00BF3E21" w:rsidP="00660E7E">
      <w:pPr>
        <w:pStyle w:val="NoSpacing"/>
      </w:pPr>
    </w:p>
    <w:p w:rsidR="000834AF" w:rsidRDefault="000834AF" w:rsidP="000834AF">
      <w:pPr>
        <w:pStyle w:val="NoSpacing"/>
      </w:pPr>
      <w:r>
        <w:rPr>
          <w:u w:val="single"/>
        </w:rPr>
        <w:t xml:space="preserve">Thursday, October </w:t>
      </w:r>
      <w:r w:rsidR="00660E7E">
        <w:rPr>
          <w:u w:val="single"/>
        </w:rPr>
        <w:t>8</w:t>
      </w:r>
    </w:p>
    <w:p w:rsidR="00BF3E21" w:rsidRDefault="00BF3E21" w:rsidP="00BF3E21">
      <w:pPr>
        <w:pStyle w:val="NoSpacing"/>
      </w:pPr>
      <w:r>
        <w:t>Accounting I:</w:t>
      </w:r>
      <w:r>
        <w:tab/>
        <w:t>C. 20 Study Guide</w:t>
      </w:r>
      <w:r>
        <w:t xml:space="preserve"> Review</w:t>
      </w:r>
    </w:p>
    <w:p w:rsidR="00BF3E21" w:rsidRDefault="00BF3E21" w:rsidP="00BF3E21">
      <w:pPr>
        <w:pStyle w:val="NoSpacing"/>
      </w:pPr>
      <w:r>
        <w:t>Accounting II:</w:t>
      </w:r>
      <w:r>
        <w:tab/>
        <w:t>4-</w:t>
      </w:r>
      <w:r>
        <w:t>3</w:t>
      </w:r>
      <w:r>
        <w:t xml:space="preserve"> Work Together; On Your Own; Application</w:t>
      </w:r>
    </w:p>
    <w:p w:rsidR="00EB5C0E" w:rsidRDefault="00EB5C0E" w:rsidP="00BF3E21">
      <w:pPr>
        <w:pStyle w:val="NoSpacing"/>
      </w:pPr>
      <w:r>
        <w:t>Bus. Prin.:</w:t>
      </w:r>
      <w:r>
        <w:tab/>
        <w:t>C. 7 TEST</w:t>
      </w:r>
    </w:p>
    <w:p w:rsidR="00BF3E21" w:rsidRDefault="00BF3E21" w:rsidP="00BF3E21">
      <w:pPr>
        <w:pStyle w:val="NoSpacing"/>
      </w:pPr>
      <w:r>
        <w:t>Excel:</w:t>
      </w:r>
      <w:r>
        <w:tab/>
      </w:r>
      <w:r>
        <w:tab/>
        <w:t xml:space="preserve">Unit H – </w:t>
      </w:r>
      <w:r w:rsidR="002D7148">
        <w:t>Ind. Chl. 2 “Invoices”, Excel p. 198</w:t>
      </w:r>
    </w:p>
    <w:p w:rsidR="00BF3E21" w:rsidRDefault="00BF3E21" w:rsidP="00BF3E21">
      <w:pPr>
        <w:pStyle w:val="NoSpacing"/>
      </w:pPr>
      <w:r>
        <w:t>1</w:t>
      </w:r>
      <w:r w:rsidR="00EB5C0E">
        <w:t>:30</w:t>
      </w:r>
      <w:r>
        <w:t xml:space="preserve"> p.m.</w:t>
      </w:r>
      <w:r>
        <w:tab/>
        <w:t>BPA:</w:t>
      </w:r>
      <w:r>
        <w:tab/>
        <w:t>Meeting with State Screening Students</w:t>
      </w:r>
    </w:p>
    <w:p w:rsidR="000834AF" w:rsidRDefault="000834AF" w:rsidP="000834AF">
      <w:pPr>
        <w:pStyle w:val="NoSpacing"/>
      </w:pPr>
    </w:p>
    <w:p w:rsidR="000834AF" w:rsidRDefault="000834AF" w:rsidP="000834AF">
      <w:pPr>
        <w:pStyle w:val="NoSpacing"/>
      </w:pPr>
      <w:r>
        <w:rPr>
          <w:u w:val="single"/>
        </w:rPr>
        <w:t xml:space="preserve">Friday, October </w:t>
      </w:r>
      <w:r w:rsidR="00660E7E">
        <w:rPr>
          <w:u w:val="single"/>
        </w:rPr>
        <w:t>9</w:t>
      </w:r>
    </w:p>
    <w:p w:rsidR="00A272AE" w:rsidRDefault="00BF3E21" w:rsidP="000834AF">
      <w:pPr>
        <w:pStyle w:val="NoSpacing"/>
      </w:pPr>
      <w:r>
        <w:t>Accounting I:</w:t>
      </w:r>
      <w:r>
        <w:tab/>
        <w:t>C. 20 TEST</w:t>
      </w:r>
    </w:p>
    <w:p w:rsidR="00BF3E21" w:rsidRDefault="00BF3E21" w:rsidP="000834AF">
      <w:pPr>
        <w:pStyle w:val="NoSpacing"/>
      </w:pPr>
      <w:r>
        <w:t>Accounting II:</w:t>
      </w:r>
      <w:r>
        <w:tab/>
        <w:t>Extra Day for 4-3</w:t>
      </w:r>
    </w:p>
    <w:p w:rsidR="002D7148" w:rsidRDefault="002D7148" w:rsidP="000834AF">
      <w:pPr>
        <w:pStyle w:val="NoSpacing"/>
      </w:pPr>
      <w:r>
        <w:t>Excel:</w:t>
      </w:r>
      <w:r>
        <w:tab/>
      </w:r>
      <w:r>
        <w:tab/>
        <w:t>Unit H:  Ind. Chl. 4 “EyeWear” – Ex. Cr.</w:t>
      </w:r>
    </w:p>
    <w:p w:rsidR="002D7148" w:rsidRDefault="002D7148" w:rsidP="000834AF">
      <w:pPr>
        <w:pStyle w:val="NoSpacing"/>
      </w:pPr>
      <w:r>
        <w:t>BPA:</w:t>
      </w:r>
      <w:r>
        <w:tab/>
      </w:r>
      <w:r>
        <w:tab/>
        <w:t>All teams and individuals work on Judged Events from 1:15 p.m. to 2:15 p.m.</w:t>
      </w:r>
    </w:p>
    <w:p w:rsidR="002D7148" w:rsidRDefault="002D7148" w:rsidP="002D7148">
      <w:pPr>
        <w:pStyle w:val="NoSpacing"/>
        <w:ind w:left="1440"/>
      </w:pPr>
      <w:r>
        <w:t xml:space="preserve">Write an email to </w:t>
      </w:r>
      <w:hyperlink r:id="rId9" w:history="1">
        <w:r w:rsidRPr="007D6910">
          <w:rPr>
            <w:rStyle w:val="Hyperlink"/>
          </w:rPr>
          <w:t>jbriggs@efcts.us</w:t>
        </w:r>
      </w:hyperlink>
      <w:r>
        <w:t xml:space="preserve"> detailing what you/your team accomplished during this time today toward preparing for competition.</w:t>
      </w:r>
    </w:p>
    <w:p w:rsidR="002D7148" w:rsidRDefault="002D7148" w:rsidP="002D7148">
      <w:pPr>
        <w:pStyle w:val="NoSpacing"/>
        <w:ind w:left="1440"/>
      </w:pPr>
    </w:p>
    <w:p w:rsidR="002D7148" w:rsidRDefault="002D7148" w:rsidP="002D7148">
      <w:pPr>
        <w:pStyle w:val="NoSpacing"/>
        <w:ind w:left="1440"/>
      </w:pPr>
    </w:p>
    <w:p w:rsidR="002D7148" w:rsidRDefault="002D7148" w:rsidP="002D7148">
      <w:pPr>
        <w:pStyle w:val="NoSpacing"/>
        <w:jc w:val="center"/>
      </w:pPr>
      <w:r>
        <w:t>ALL STATE OFFICER CANDIDATE PAPERWORK DUE 10/13/15.</w:t>
      </w:r>
    </w:p>
    <w:p w:rsidR="00BF3E21" w:rsidRDefault="00BF3E21" w:rsidP="000834AF">
      <w:pPr>
        <w:pStyle w:val="NoSpacing"/>
      </w:pPr>
    </w:p>
    <w:p w:rsidR="00A272AE" w:rsidRPr="000834AF" w:rsidRDefault="00A272AE" w:rsidP="000834AF">
      <w:pPr>
        <w:pStyle w:val="NoSpacing"/>
      </w:pPr>
    </w:p>
    <w:sectPr w:rsidR="00A272AE" w:rsidRPr="000834AF" w:rsidSect="00913781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F"/>
    <w:rsid w:val="000301EC"/>
    <w:rsid w:val="000834AF"/>
    <w:rsid w:val="00235B0C"/>
    <w:rsid w:val="002D7148"/>
    <w:rsid w:val="003C6A6A"/>
    <w:rsid w:val="00660E7E"/>
    <w:rsid w:val="007E22A7"/>
    <w:rsid w:val="00816461"/>
    <w:rsid w:val="00913781"/>
    <w:rsid w:val="00A272AE"/>
    <w:rsid w:val="00A36AAE"/>
    <w:rsid w:val="00BF3E21"/>
    <w:rsid w:val="00C3231E"/>
    <w:rsid w:val="00D93A71"/>
    <w:rsid w:val="00E96BB6"/>
    <w:rsid w:val="00E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89AD73C-C3E9-4529-AAAD-D87FFF8B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mailto:jbriggs@efcts.us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4D4E1A-AA22-416F-A1E2-8428396DEF71}" type="doc">
      <dgm:prSet loTypeId="urn:microsoft.com/office/officeart/2005/8/layout/vList3" loCatId="picture" qsTypeId="urn:microsoft.com/office/officeart/2005/8/quickstyle/simple1" qsCatId="simple" csTypeId="urn:microsoft.com/office/officeart/2005/8/colors/colorful4" csCatId="colorful" phldr="1"/>
      <dgm:spPr/>
    </dgm:pt>
    <dgm:pt modelId="{8BB939C8-1C86-4FA3-80E4-BB7667A4366E}">
      <dgm:prSet phldrT="[Text]"/>
      <dgm:spPr/>
      <dgm:t>
        <a:bodyPr/>
        <a:lstStyle/>
        <a:p>
          <a:r>
            <a:rPr lang="en-US"/>
            <a:t>Good Luck Aaron!</a:t>
          </a:r>
        </a:p>
      </dgm:t>
    </dgm:pt>
    <dgm:pt modelId="{637281BD-9767-4EBA-95E7-45445F25CB43}" type="parTrans" cxnId="{27BE476F-CFF5-49B4-A412-69BC310338D0}">
      <dgm:prSet/>
      <dgm:spPr/>
      <dgm:t>
        <a:bodyPr/>
        <a:lstStyle/>
        <a:p>
          <a:endParaRPr lang="en-US"/>
        </a:p>
      </dgm:t>
    </dgm:pt>
    <dgm:pt modelId="{6480EF55-E6CD-4079-90F0-C1EBA9996A7B}" type="sibTrans" cxnId="{27BE476F-CFF5-49B4-A412-69BC310338D0}">
      <dgm:prSet/>
      <dgm:spPr/>
      <dgm:t>
        <a:bodyPr/>
        <a:lstStyle/>
        <a:p>
          <a:endParaRPr lang="en-US"/>
        </a:p>
      </dgm:t>
    </dgm:pt>
    <dgm:pt modelId="{ED5293E3-0368-4013-8A06-BDC09D31E484}">
      <dgm:prSet phldrT="[Text]"/>
      <dgm:spPr/>
      <dgm:t>
        <a:bodyPr/>
        <a:lstStyle/>
        <a:p>
          <a:r>
            <a:rPr lang="en-US"/>
            <a:t>Good Luck</a:t>
          </a:r>
        </a:p>
        <a:p>
          <a:r>
            <a:rPr lang="en-US"/>
            <a:t>Colton!</a:t>
          </a:r>
        </a:p>
      </dgm:t>
    </dgm:pt>
    <dgm:pt modelId="{1C0442BC-829E-4751-A96F-ABF3A36410FF}" type="parTrans" cxnId="{2C40D7EB-C28C-4D69-A54E-0499A16E6288}">
      <dgm:prSet/>
      <dgm:spPr/>
      <dgm:t>
        <a:bodyPr/>
        <a:lstStyle/>
        <a:p>
          <a:endParaRPr lang="en-US"/>
        </a:p>
      </dgm:t>
    </dgm:pt>
    <dgm:pt modelId="{39C4AD17-1ED0-4E3A-9653-E1D273E4EFC8}" type="sibTrans" cxnId="{2C40D7EB-C28C-4D69-A54E-0499A16E6288}">
      <dgm:prSet/>
      <dgm:spPr/>
      <dgm:t>
        <a:bodyPr/>
        <a:lstStyle/>
        <a:p>
          <a:endParaRPr lang="en-US"/>
        </a:p>
      </dgm:t>
    </dgm:pt>
    <dgm:pt modelId="{2942BF11-7B7F-4365-99E9-DFC97AA98CAF}" type="pres">
      <dgm:prSet presAssocID="{5B4D4E1A-AA22-416F-A1E2-8428396DEF71}" presName="linearFlow" presStyleCnt="0">
        <dgm:presLayoutVars>
          <dgm:dir/>
          <dgm:resizeHandles val="exact"/>
        </dgm:presLayoutVars>
      </dgm:prSet>
      <dgm:spPr/>
    </dgm:pt>
    <dgm:pt modelId="{695F3238-FCC0-49FF-9B54-94B1C9EFAA94}" type="pres">
      <dgm:prSet presAssocID="{8BB939C8-1C86-4FA3-80E4-BB7667A4366E}" presName="composite" presStyleCnt="0"/>
      <dgm:spPr/>
    </dgm:pt>
    <dgm:pt modelId="{4D4F51A2-ED80-497F-B742-E510ADE819DA}" type="pres">
      <dgm:prSet presAssocID="{8BB939C8-1C86-4FA3-80E4-BB7667A4366E}" presName="imgShp" presStyleLbl="fgImgPlace1" presStyleIdx="0" presStyleCnt="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DEC151F2-107E-40A9-AB05-D342BBDFED24}" type="pres">
      <dgm:prSet presAssocID="{8BB939C8-1C86-4FA3-80E4-BB7667A4366E}" presName="txShp" presStyleLbl="node1" presStyleIdx="0" presStyleCnt="2" custLinFactNeighborX="347" custLinFactNeighborY="-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00813C-6843-4220-AE2A-ABD400BF2877}" type="pres">
      <dgm:prSet presAssocID="{6480EF55-E6CD-4079-90F0-C1EBA9996A7B}" presName="spacing" presStyleCnt="0"/>
      <dgm:spPr/>
    </dgm:pt>
    <dgm:pt modelId="{AF8EFA7E-8B33-4A12-A762-980EEA16A683}" type="pres">
      <dgm:prSet presAssocID="{ED5293E3-0368-4013-8A06-BDC09D31E484}" presName="composite" presStyleCnt="0"/>
      <dgm:spPr/>
    </dgm:pt>
    <dgm:pt modelId="{92920BC1-354B-4C3A-AAF9-CE905BAB3CAF}" type="pres">
      <dgm:prSet presAssocID="{ED5293E3-0368-4013-8A06-BDC09D31E484}" presName="imgShp" presStyleLbl="fgImgPlace1" presStyleIdx="1" presStyleCnt="2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CC3090BF-8918-421F-85B4-7F13FFF5106B}" type="pres">
      <dgm:prSet presAssocID="{ED5293E3-0368-4013-8A06-BDC09D31E484}" presName="txShp" presStyleLbl="node1" presStyleIdx="1" presStyleCnt="2">
        <dgm:presLayoutVars>
          <dgm:bulletEnabled val="1"/>
        </dgm:presLayoutVars>
      </dgm:prSet>
      <dgm:spPr/>
    </dgm:pt>
  </dgm:ptLst>
  <dgm:cxnLst>
    <dgm:cxn modelId="{27BE476F-CFF5-49B4-A412-69BC310338D0}" srcId="{5B4D4E1A-AA22-416F-A1E2-8428396DEF71}" destId="{8BB939C8-1C86-4FA3-80E4-BB7667A4366E}" srcOrd="0" destOrd="0" parTransId="{637281BD-9767-4EBA-95E7-45445F25CB43}" sibTransId="{6480EF55-E6CD-4079-90F0-C1EBA9996A7B}"/>
    <dgm:cxn modelId="{D348B5AC-4776-42E1-B007-8C03371D297D}" type="presOf" srcId="{ED5293E3-0368-4013-8A06-BDC09D31E484}" destId="{CC3090BF-8918-421F-85B4-7F13FFF5106B}" srcOrd="0" destOrd="0" presId="urn:microsoft.com/office/officeart/2005/8/layout/vList3"/>
    <dgm:cxn modelId="{6F1687B1-1ECA-449D-ABF5-5812A851937A}" type="presOf" srcId="{5B4D4E1A-AA22-416F-A1E2-8428396DEF71}" destId="{2942BF11-7B7F-4365-99E9-DFC97AA98CAF}" srcOrd="0" destOrd="0" presId="urn:microsoft.com/office/officeart/2005/8/layout/vList3"/>
    <dgm:cxn modelId="{2C40D7EB-C28C-4D69-A54E-0499A16E6288}" srcId="{5B4D4E1A-AA22-416F-A1E2-8428396DEF71}" destId="{ED5293E3-0368-4013-8A06-BDC09D31E484}" srcOrd="1" destOrd="0" parTransId="{1C0442BC-829E-4751-A96F-ABF3A36410FF}" sibTransId="{39C4AD17-1ED0-4E3A-9653-E1D273E4EFC8}"/>
    <dgm:cxn modelId="{24DBA4BA-097C-405E-9E72-EC76732FF41E}" type="presOf" srcId="{8BB939C8-1C86-4FA3-80E4-BB7667A4366E}" destId="{DEC151F2-107E-40A9-AB05-D342BBDFED24}" srcOrd="0" destOrd="0" presId="urn:microsoft.com/office/officeart/2005/8/layout/vList3"/>
    <dgm:cxn modelId="{960E981E-84E9-455D-A273-D6693D32FF63}" type="presParOf" srcId="{2942BF11-7B7F-4365-99E9-DFC97AA98CAF}" destId="{695F3238-FCC0-49FF-9B54-94B1C9EFAA94}" srcOrd="0" destOrd="0" presId="urn:microsoft.com/office/officeart/2005/8/layout/vList3"/>
    <dgm:cxn modelId="{1C85F8EC-88F0-47C6-AD42-DEAD3C261A66}" type="presParOf" srcId="{695F3238-FCC0-49FF-9B54-94B1C9EFAA94}" destId="{4D4F51A2-ED80-497F-B742-E510ADE819DA}" srcOrd="0" destOrd="0" presId="urn:microsoft.com/office/officeart/2005/8/layout/vList3"/>
    <dgm:cxn modelId="{9B5046BE-5AAE-4B5A-BA1C-2A401F3BBFDD}" type="presParOf" srcId="{695F3238-FCC0-49FF-9B54-94B1C9EFAA94}" destId="{DEC151F2-107E-40A9-AB05-D342BBDFED24}" srcOrd="1" destOrd="0" presId="urn:microsoft.com/office/officeart/2005/8/layout/vList3"/>
    <dgm:cxn modelId="{E297B0BA-0DCE-42ED-9BFA-FF20EF3D777D}" type="presParOf" srcId="{2942BF11-7B7F-4365-99E9-DFC97AA98CAF}" destId="{BD00813C-6843-4220-AE2A-ABD400BF2877}" srcOrd="1" destOrd="0" presId="urn:microsoft.com/office/officeart/2005/8/layout/vList3"/>
    <dgm:cxn modelId="{E5BF7F59-46E0-4D22-A527-17E57112AA82}" type="presParOf" srcId="{2942BF11-7B7F-4365-99E9-DFC97AA98CAF}" destId="{AF8EFA7E-8B33-4A12-A762-980EEA16A683}" srcOrd="2" destOrd="0" presId="urn:microsoft.com/office/officeart/2005/8/layout/vList3"/>
    <dgm:cxn modelId="{492FE990-FD05-4907-B973-04B4773F16A8}" type="presParOf" srcId="{AF8EFA7E-8B33-4A12-A762-980EEA16A683}" destId="{92920BC1-354B-4C3A-AAF9-CE905BAB3CAF}" srcOrd="0" destOrd="0" presId="urn:microsoft.com/office/officeart/2005/8/layout/vList3"/>
    <dgm:cxn modelId="{B5C4344A-3B57-4F17-85A1-5B0BE52D41E8}" type="presParOf" srcId="{AF8EFA7E-8B33-4A12-A762-980EEA16A683}" destId="{CC3090BF-8918-421F-85B4-7F13FFF5106B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C151F2-107E-40A9-AB05-D342BBDFED24}">
      <dsp:nvSpPr>
        <dsp:cNvPr id="0" name=""/>
        <dsp:cNvSpPr/>
      </dsp:nvSpPr>
      <dsp:spPr>
        <a:xfrm rot="10800000">
          <a:off x="480289" y="46687"/>
          <a:ext cx="1259646" cy="634558"/>
        </a:xfrm>
        <a:prstGeom prst="homePlat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823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Good Luck Aaron!</a:t>
          </a:r>
        </a:p>
      </dsp:txBody>
      <dsp:txXfrm rot="10800000">
        <a:off x="638928" y="46687"/>
        <a:ext cx="1101007" cy="634558"/>
      </dsp:txXfrm>
    </dsp:sp>
    <dsp:sp modelId="{4D4F51A2-ED80-497F-B742-E510ADE819DA}">
      <dsp:nvSpPr>
        <dsp:cNvPr id="0" name=""/>
        <dsp:cNvSpPr/>
      </dsp:nvSpPr>
      <dsp:spPr>
        <a:xfrm>
          <a:off x="158639" y="47030"/>
          <a:ext cx="634558" cy="634558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3090BF-8918-421F-85B4-7F13FFF5106B}">
      <dsp:nvSpPr>
        <dsp:cNvPr id="0" name=""/>
        <dsp:cNvSpPr/>
      </dsp:nvSpPr>
      <dsp:spPr>
        <a:xfrm rot="10800000">
          <a:off x="475919" y="871009"/>
          <a:ext cx="1259646" cy="634558"/>
        </a:xfrm>
        <a:prstGeom prst="homePlat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823" tIns="49530" rIns="92456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Good Luck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Colton!</a:t>
          </a:r>
        </a:p>
      </dsp:txBody>
      <dsp:txXfrm rot="10800000">
        <a:off x="634558" y="871009"/>
        <a:ext cx="1101007" cy="634558"/>
      </dsp:txXfrm>
    </dsp:sp>
    <dsp:sp modelId="{92920BC1-354B-4C3A-AAF9-CE905BAB3CAF}">
      <dsp:nvSpPr>
        <dsp:cNvPr id="0" name=""/>
        <dsp:cNvSpPr/>
      </dsp:nvSpPr>
      <dsp:spPr>
        <a:xfrm>
          <a:off x="158639" y="871009"/>
          <a:ext cx="634558" cy="634558"/>
        </a:xfrm>
        <a:prstGeom prst="ellipse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Briggs</dc:creator>
  <cp:keywords/>
  <dc:description/>
  <cp:lastModifiedBy>Jane Briggs</cp:lastModifiedBy>
  <cp:revision>3</cp:revision>
  <cp:lastPrinted>2015-10-02T18:56:00Z</cp:lastPrinted>
  <dcterms:created xsi:type="dcterms:W3CDTF">2015-10-02T17:29:00Z</dcterms:created>
  <dcterms:modified xsi:type="dcterms:W3CDTF">2015-10-02T18:56:00Z</dcterms:modified>
</cp:coreProperties>
</file>